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BE55A5" w14:paraId="446A4458" w14:textId="77777777">
        <w:tc>
          <w:tcPr>
            <w:tcW w:w="6948" w:type="dxa"/>
          </w:tcPr>
          <w:p w14:paraId="15F3FBFE" w14:textId="77777777" w:rsidR="00BE55A5" w:rsidRDefault="00BE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4C1708B4" w14:textId="77777777" w:rsidR="00BE55A5" w:rsidRDefault="00BE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AB5BB88" w14:textId="77777777" w:rsidR="00BE55A5" w:rsidRDefault="00BE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18E81797" w14:textId="25672D50" w:rsidR="00BE55A5" w:rsidRDefault="00BE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 / 1</w:t>
            </w:r>
            <w:r w:rsidR="00086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1ADDC4C3" w14:textId="29A69FAF" w:rsidR="00BE55A5" w:rsidRDefault="00BE55A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D23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nepesseg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  <w:hideMark/>
          </w:tcPr>
          <w:p w14:paraId="48D23C90" w14:textId="7D919490" w:rsidR="00BE55A5" w:rsidRDefault="00BE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34F0D3A4" wp14:editId="2EDA08D5">
                  <wp:extent cx="632460" cy="922020"/>
                  <wp:effectExtent l="0" t="0" r="0" b="0"/>
                  <wp:docPr id="1487557635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97728F" w14:textId="1A6D6C47" w:rsidR="007275D1" w:rsidRDefault="007275D1"/>
    <w:p w14:paraId="514D87C1" w14:textId="1B02BF3B" w:rsidR="00FE4280" w:rsidRPr="00BE55A5" w:rsidRDefault="00AE3260" w:rsidP="00FE42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1F1F"/>
          <w:sz w:val="32"/>
          <w:szCs w:val="32"/>
          <w:shd w:val="clear" w:color="auto" w:fill="FFFFFF"/>
        </w:rPr>
      </w:pPr>
      <w:r w:rsidRPr="00AE3260">
        <w:rPr>
          <w:rFonts w:ascii="Times New Roman" w:hAnsi="Times New Roman" w:cs="Times New Roman"/>
          <w:b/>
          <w:bCs/>
          <w:color w:val="1F1F1F"/>
          <w:sz w:val="32"/>
          <w:szCs w:val="32"/>
          <w:shd w:val="clear" w:color="auto" w:fill="FFFFFF"/>
        </w:rPr>
        <w:t>Szálláshely szolgáltatási tevékenység nyilvántartásba vétele</w:t>
      </w:r>
      <w:r w:rsidR="004D6AD8" w:rsidRPr="00BE55A5">
        <w:rPr>
          <w:rFonts w:ascii="Times New Roman" w:hAnsi="Times New Roman" w:cs="Times New Roman"/>
          <w:b/>
          <w:bCs/>
          <w:color w:val="1F1F1F"/>
          <w:sz w:val="32"/>
          <w:szCs w:val="32"/>
          <w:shd w:val="clear" w:color="auto" w:fill="FFFFFF"/>
        </w:rPr>
        <w:t xml:space="preserve"> </w:t>
      </w:r>
    </w:p>
    <w:p w14:paraId="4A17BEAF" w14:textId="77777777" w:rsidR="004D6AD8" w:rsidRPr="00FE4280" w:rsidRDefault="004D6AD8" w:rsidP="00FE42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</w:pPr>
    </w:p>
    <w:p w14:paraId="23577EC3" w14:textId="77777777" w:rsidR="00991DF5" w:rsidRPr="00991DF5" w:rsidRDefault="00991DF5" w:rsidP="00991D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991D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0D588708" w14:textId="77777777" w:rsidR="00A70C34" w:rsidRPr="00A70C34" w:rsidRDefault="00A70C34" w:rsidP="00A70C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szálláshely-szolgáltató a szálláshely-szolgáltatási tevékenység folytatását köteles </w:t>
      </w:r>
      <w:r w:rsidRPr="00A70C3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u-HU"/>
        </w:rPr>
        <w:t>bejelenteni.</w:t>
      </w: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 Amennyiben a bejelentés megfelel a jogszabályban előírt feltételeknek, a szálláshely-szolgáltatót a jegyző 15 napon belül e tényről igazolás megküldésével értesíti és a szálláshely-szolgáltatót nyilvántartásba veszi.</w:t>
      </w:r>
    </w:p>
    <w:p w14:paraId="1840F595" w14:textId="77777777" w:rsidR="00A70C34" w:rsidRPr="00A70C34" w:rsidRDefault="00A70C34" w:rsidP="00A70C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Nem tartozik szálláshely-szolgáltatási tevékenység folytatásának részletes feltételeiről és a szálláshely-üzemeltetési engedély kiadásának rendjéről szóló 239/2009. (X. 20.) Korm. rendelet hatálya alá a nem szálláshely-szolgáltatás rendeltetésű ingatlan tartós tartózkodás céljából történő használatba adása lakásbérlet, házbérlet, albérlet vagy ágybérlet keretében.</w:t>
      </w:r>
    </w:p>
    <w:p w14:paraId="0F1A0709" w14:textId="77777777" w:rsidR="00A70C34" w:rsidRPr="00A70C34" w:rsidRDefault="00A70C34" w:rsidP="00A70C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szálláshely-szolgáltató vagy a szálláshely </w:t>
      </w:r>
      <w:r w:rsidRPr="00A70C3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u-HU"/>
        </w:rPr>
        <w:t>adataiban változás</w:t>
      </w: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 történik, haladéktalanul, a </w:t>
      </w:r>
      <w:r w:rsidRPr="00A70C3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u-HU"/>
        </w:rPr>
        <w:t>tevékenység megszüntetését</w:t>
      </w: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, a megszűnést követő 8 napon belül be kell jelenteni a hatóságnál.</w:t>
      </w:r>
    </w:p>
    <w:p w14:paraId="748C96B2" w14:textId="77777777" w:rsidR="00A70C34" w:rsidRPr="00A70C34" w:rsidRDefault="00A70C34" w:rsidP="00A70C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07E0DDE" w14:textId="77777777" w:rsidR="00A70C34" w:rsidRPr="00A70C34" w:rsidRDefault="00A70C34" w:rsidP="00A70C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Szálláshely-üzemeltetési tevékenység csak olyan szálláshelyen folytatható, amely megfelel azon szálláshelytípus szerinti minőségi, műszaki és szolgáltatási követelményeknek, amely tekintetében a szálláshely-szolgáltatási tevékenységet folytatni kívánják.</w:t>
      </w:r>
    </w:p>
    <w:p w14:paraId="0EE6EA5F" w14:textId="77777777" w:rsidR="00A70C34" w:rsidRPr="00A70C34" w:rsidRDefault="00A70C34" w:rsidP="00A70C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szálláshely-szolgáltató a szálláshely üzemeltetési tevékenység bejelentését megelőzően, valamint az első minősítést követően háromévente </w:t>
      </w:r>
      <w:r w:rsidRPr="00A70C3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köteles a szálláshely-minősítő szervezet vizsgálatát és értékelését kérni</w:t>
      </w: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, a szálláshelytípusra vonatkozó követelményekhez igazodó minőségi fokozatba sorolás érdekében, </w:t>
      </w:r>
      <w:r w:rsidRPr="00A70C3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a szálláshely-minősítés során kiállított dokumentumot pedig haladéktalanul köteles megküldeni a jegyzőnek.</w:t>
      </w:r>
    </w:p>
    <w:p w14:paraId="4BBA077E" w14:textId="77777777" w:rsidR="00A70C34" w:rsidRPr="00A70C34" w:rsidRDefault="00A70C34" w:rsidP="00A70C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szálláshely-szolgáltató köteles a </w:t>
      </w:r>
      <w:r w:rsidRPr="00A70C3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u-HU"/>
        </w:rPr>
        <w:t>Nemzeti Turisztikai Adatszolgáltató Központban (NTAK) elektronikus úton regisztrálni.</w:t>
      </w: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70C3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u-HU"/>
        </w:rPr>
        <w:t>A szálláshelyeknek kötelező NTAK kommunikációra képes szálláshely-kezelő szoftvert alkalmazniuk.</w:t>
      </w:r>
    </w:p>
    <w:p w14:paraId="3ABE4377" w14:textId="77777777" w:rsidR="00A70C34" w:rsidRPr="00A70C34" w:rsidRDefault="00A70C34" w:rsidP="00A70C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A szálláshely-szolgáltatás olyan szálláshelyen folytatható, amely rendelkezik szálláshelykezelő szoftverrel, valamint érvényes szálláshely-minősítéssel</w:t>
      </w: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02F0C24" w14:textId="77777777" w:rsidR="00A70C34" w:rsidRPr="00A70C34" w:rsidRDefault="00A70C34" w:rsidP="00A70C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Az NTAK regisztrációval, a szálláshely-kezelő szoftverrel és a szálláshely-minősítési eljárással kapcsolatos további részletes információk elérhetőek az alábbi weboldalakon:</w:t>
      </w:r>
    </w:p>
    <w:p w14:paraId="17F187BD" w14:textId="77777777" w:rsidR="00A70C34" w:rsidRPr="00A70C34" w:rsidRDefault="00A70C34" w:rsidP="00A70C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 Turisztikai Minőségtanúsító Testület honlapja:</w:t>
      </w:r>
    </w:p>
    <w:p w14:paraId="27F11C27" w14:textId="77777777" w:rsidR="00A70C34" w:rsidRPr="00A70C34" w:rsidRDefault="00A70C34" w:rsidP="00A70C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6" w:tgtFrame="_blank" w:history="1">
        <w:r w:rsidRPr="00A70C34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hu-HU"/>
          </w:rPr>
          <w:t>https://www.szallashelyminosites.hu/</w:t>
        </w:r>
      </w:hyperlink>
    </w:p>
    <w:p w14:paraId="67D1CA60" w14:textId="77777777" w:rsidR="00A70C34" w:rsidRPr="00A70C34" w:rsidRDefault="00A70C34" w:rsidP="00A70C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Nemzeti Turisztikai Adatszolgáltató Központ honlapja:</w:t>
      </w:r>
    </w:p>
    <w:p w14:paraId="764DA647" w14:textId="77777777" w:rsidR="00A70C34" w:rsidRPr="00A70C34" w:rsidRDefault="00A70C34" w:rsidP="00A70C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tgtFrame="_blank" w:history="1">
        <w:r w:rsidRPr="00A70C34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hu-HU"/>
          </w:rPr>
          <w:t>https://info.ntak.hu/</w:t>
        </w:r>
      </w:hyperlink>
    </w:p>
    <w:p w14:paraId="1BF0F718" w14:textId="77777777" w:rsidR="00A70C34" w:rsidRPr="00A70C34" w:rsidRDefault="00A70C34" w:rsidP="00A70C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 </w:t>
      </w:r>
    </w:p>
    <w:p w14:paraId="06440C98" w14:textId="77777777" w:rsidR="00A70C34" w:rsidRPr="00A70C34" w:rsidRDefault="00A70C34" w:rsidP="00A70C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Figyelem!</w:t>
      </w:r>
    </w:p>
    <w:p w14:paraId="7BA3D185" w14:textId="77777777" w:rsidR="00A70C34" w:rsidRPr="00A70C34" w:rsidRDefault="00A70C34" w:rsidP="00A70C34">
      <w:pPr>
        <w:shd w:val="clear" w:color="auto" w:fill="FFFFFF"/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555555"/>
          <w:lang w:eastAsia="hu-HU"/>
        </w:rPr>
      </w:pPr>
      <w:r w:rsidRPr="00A70C3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A már korábban (2021. december 31-ét megelőzően) nyilvántartásba vett egyéb- és magánszálláshelyek tulajdonosainak, illetve üzemeltetőinek az első szálláshely-minősítés érdekében – a kapcsolattartó és a szálláshely adatainak megadásával – 2024. január 1. napjáig regisztrálniuk kell a</w:t>
      </w: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70C3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Magyar Turisztikai Minőségtanúsító Testület honlapján. A szálláshely szolgáltató a szálláshely-minősítési eljárás során kiállított minősítést igazoló dokumentumot, haladéktalanul köteles megküldeni a jegyzőnek.</w:t>
      </w:r>
    </w:p>
    <w:p w14:paraId="2221EEF3" w14:textId="77777777" w:rsidR="00991DF5" w:rsidRDefault="00991DF5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00D8EF1" w14:textId="77777777" w:rsidR="00991DF5" w:rsidRPr="00991DF5" w:rsidRDefault="00991DF5" w:rsidP="00991D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991D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4D1AB785" w14:textId="54EA1EDA" w:rsidR="00F03FA7" w:rsidRPr="00F03FA7" w:rsidRDefault="00F03FA7" w:rsidP="00F03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3FA7">
        <w:rPr>
          <w:rFonts w:ascii="Times New Roman" w:eastAsia="Times New Roman" w:hAnsi="Times New Roman" w:cs="Times New Roman"/>
          <w:sz w:val="24"/>
          <w:szCs w:val="24"/>
          <w:lang w:eastAsia="hu-HU"/>
        </w:rPr>
        <w:t>A </w:t>
      </w:r>
      <w:r w:rsidRPr="00F03F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gazdálkodó szervezetek számára</w:t>
      </w:r>
      <w:r w:rsidRPr="00F03FA7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="00D9357B"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 digitális államról és a digitális szolgáltatások nyújtásának egyes szabályairól szóló 2023. évi CIII. törvény és a digitális állampolgárság egyes </w:t>
      </w:r>
      <w:r w:rsidR="00D9357B"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szabályairól szóló 321/2024. (XI. 6.) Korm. rendelet</w:t>
      </w:r>
      <w:r w:rsid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3F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kötelezővé teszi az elektronikus ügyintézést</w:t>
      </w:r>
      <w:r w:rsidRPr="00F03FA7">
        <w:rPr>
          <w:rFonts w:ascii="Times New Roman" w:eastAsia="Times New Roman" w:hAnsi="Times New Roman" w:cs="Times New Roman"/>
          <w:sz w:val="24"/>
          <w:szCs w:val="24"/>
          <w:lang w:eastAsia="hu-HU"/>
        </w:rPr>
        <w:t>, ezért </w:t>
      </w:r>
      <w:r w:rsidRPr="00F03F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eljárásaink megindítására cégek és egyéni vállalkozók számára csak elektronikus úton van lehetőség.</w:t>
      </w:r>
    </w:p>
    <w:p w14:paraId="27AE13EA" w14:textId="77777777" w:rsidR="00D9357B" w:rsidRDefault="00D9357B" w:rsidP="009A3742">
      <w:pPr>
        <w:shd w:val="clear" w:color="auto" w:fill="FFFFFF"/>
        <w:spacing w:after="0" w:line="240" w:lineRule="auto"/>
        <w:textAlignment w:val="baseline"/>
        <w:rPr>
          <w:rFonts w:ascii="Nunito" w:eastAsia="Times New Roman" w:hAnsi="Nunito" w:cs="Times New Roman"/>
          <w:b/>
          <w:bCs/>
          <w:color w:val="555555"/>
          <w:lang w:eastAsia="hu-HU"/>
        </w:rPr>
      </w:pPr>
    </w:p>
    <w:p w14:paraId="2708C7EB" w14:textId="4B5292C8" w:rsidR="009A3742" w:rsidRPr="00D9357B" w:rsidRDefault="00D9357B" w:rsidP="009A37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2889">
        <w:rPr>
          <w:rFonts w:ascii="Times New Roman" w:eastAsia="Times New Roman" w:hAnsi="Times New Roman" w:cs="Times New Roman"/>
          <w:sz w:val="24"/>
          <w:szCs w:val="24"/>
          <w:lang w:eastAsia="hu-HU"/>
        </w:rPr>
        <w:t>E-önkormányzat portálon közzétett elektronikus űrlapok útján: </w:t>
      </w:r>
      <w:hyperlink r:id="rId8" w:tgtFrame="_blank" w:history="1">
        <w:r w:rsidRPr="002C2889">
          <w:rPr>
            <w:rStyle w:val="Hiperhivatkozs"/>
            <w:rFonts w:ascii="Times New Roman" w:eastAsia="Times New Roman" w:hAnsi="Times New Roman" w:cs="Times New Roman"/>
            <w:color w:val="auto"/>
            <w:sz w:val="24"/>
            <w:szCs w:val="24"/>
            <w:lang w:eastAsia="hu-HU"/>
          </w:rPr>
          <w:t>https://ohp-20.asp.lgov.hu/nyitolap</w:t>
        </w:r>
      </w:hyperlink>
      <w:r w:rsidRPr="002C28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A75972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 kiválasztását követően; Ágazat: Ipar-kereskedelem).</w:t>
      </w:r>
    </w:p>
    <w:p w14:paraId="0C3D133E" w14:textId="77777777" w:rsidR="00D9357B" w:rsidRPr="00D9357B" w:rsidRDefault="00D9357B" w:rsidP="009A374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6FB2A90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Az E-papír szolgáltatás az </w:t>
      </w:r>
      <w:hyperlink r:id="rId9" w:tgtFrame="_blank" w:history="1">
        <w:r w:rsidRPr="00D9357B">
          <w:rPr>
            <w:rStyle w:val="Hiperhivatkozs"/>
            <w:rFonts w:ascii="Times New Roman" w:eastAsia="Times New Roman" w:hAnsi="Times New Roman" w:cs="Times New Roman"/>
            <w:color w:val="auto"/>
            <w:sz w:val="24"/>
            <w:szCs w:val="24"/>
            <w:lang w:eastAsia="hu-HU"/>
          </w:rPr>
          <w:t>epapir.gov.hu</w:t>
        </w:r>
      </w:hyperlink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 oldalon érhető el.</w:t>
      </w:r>
    </w:p>
    <w:p w14:paraId="1C9CBDCA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Jelölje ki a „CÉGKAPUBÓL KÜLDVE SZERETNÉK E-PAPÍRT BENYÚJTANI” szövegrész előtti jelölőnégyzetbe, majd adja meg a cég teljes nevét és adószámát.</w:t>
      </w:r>
    </w:p>
    <w:p w14:paraId="4429C261" w14:textId="53E1CE2C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Címzett: </w:t>
      </w:r>
      <w:r w:rsidR="00A75972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Önkormányzata</w:t>
      </w:r>
    </w:p>
    <w:p w14:paraId="1112CE78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Témacsoport: Önkormányzati igazgatás</w:t>
      </w:r>
    </w:p>
    <w:p w14:paraId="19879329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Ügytípus: Kereskedelmi Ügyek</w:t>
      </w:r>
    </w:p>
    <w:p w14:paraId="01253CE7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Tárgy: Bejelentés/adatváltozás/megszűnés, stb.</w:t>
      </w:r>
    </w:p>
    <w:p w14:paraId="0C9E1574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Csatolni kell: a kapcsolódó kitöltött nyomtatványt, a kötelező mellékleteket (pl. szerződés)</w:t>
      </w:r>
    </w:p>
    <w:p w14:paraId="1F04B7EA" w14:textId="77777777" w:rsidR="00D9357B" w:rsidRDefault="00D9357B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5CEAAF" w14:textId="64BAB8CE" w:rsidR="00565AEB" w:rsidRDefault="00565AEB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65A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kérelemhez csatolandó dokumentumok</w:t>
      </w:r>
    </w:p>
    <w:p w14:paraId="7F95C3DF" w14:textId="77777777" w:rsidR="00A70C34" w:rsidRPr="00A70C34" w:rsidRDefault="00A70C34" w:rsidP="00A70C3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szálláshely helyszínrajza</w:t>
      </w:r>
    </w:p>
    <w:p w14:paraId="2F88358D" w14:textId="58035238" w:rsidR="00A70C34" w:rsidRPr="00A70C34" w:rsidRDefault="00A70C34" w:rsidP="00A70C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nem a kérelmező tulajdonában lévő szálláshely esetében a szálláshely használatának jogcímére vonatkozó igazoló okirat vagy annak másolata a tulajdoni lap kivételével,</w:t>
      </w:r>
    </w:p>
    <w:p w14:paraId="177B3FA9" w14:textId="56D1117A" w:rsidR="00A70C34" w:rsidRPr="00A70C34" w:rsidRDefault="00A70C34" w:rsidP="00A70C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haszonélvezettel terhelt szálláshely esetében - ha nem a haszonélvező a szálláshely-szolgáltató - a haszonélvező hozzájárulását igazoló okirat,</w:t>
      </w:r>
    </w:p>
    <w:p w14:paraId="6E45FD46" w14:textId="4707CABB" w:rsidR="00A70C34" w:rsidRPr="00A70C34" w:rsidRDefault="00A70C34" w:rsidP="00A70C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 tulajdonban álló szálláshely esetében, ha nem valamennyi tulajdonostárs a szálláshely-szolgáltató, a tulajdonostársak hozzájárulását igazoló okirat</w:t>
      </w:r>
    </w:p>
    <w:p w14:paraId="0E126031" w14:textId="589651DC" w:rsidR="00A70C34" w:rsidRPr="00A70C34" w:rsidRDefault="00A70C34" w:rsidP="00A70C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szálláshelykezelő szoftver meglétét igazoló dokumentum</w:t>
      </w:r>
    </w:p>
    <w:p w14:paraId="7200F1B8" w14:textId="18C4FFCE" w:rsidR="00A70C34" w:rsidRPr="00A70C34" w:rsidRDefault="00A70C34" w:rsidP="00A70C3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szálláshely-minősítő szervezet által kiadott minősítő dokumentumot.</w:t>
      </w:r>
    </w:p>
    <w:p w14:paraId="57107E7A" w14:textId="77777777" w:rsidR="00D9357B" w:rsidRDefault="00D9357B" w:rsidP="00D9357B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</w:p>
    <w:p w14:paraId="768C2FB1" w14:textId="2338DA04" w:rsidR="00D9357B" w:rsidRDefault="00991DF5" w:rsidP="00D9357B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  <w:r w:rsidRPr="00991DF5">
        <w:rPr>
          <w:b/>
          <w:bCs/>
          <w:sz w:val="28"/>
          <w:szCs w:val="28"/>
          <w:u w:val="single"/>
        </w:rPr>
        <w:t>Eljárási illeték</w:t>
      </w:r>
    </w:p>
    <w:p w14:paraId="6B6F4C98" w14:textId="11BDDCCB" w:rsidR="00604BC0" w:rsidRPr="00D9357B" w:rsidRDefault="00D9357B" w:rsidP="00D9357B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  <w:r w:rsidRPr="00D9357B">
        <w:t>Az eljárás i</w:t>
      </w:r>
      <w:r w:rsidR="004D6AD8" w:rsidRPr="00D9357B">
        <w:rPr>
          <w:rStyle w:val="Kiemels2"/>
          <w:b w:val="0"/>
          <w:bCs w:val="0"/>
          <w:bdr w:val="none" w:sz="0" w:space="0" w:color="auto" w:frame="1"/>
        </w:rPr>
        <w:t>lletékmentes</w:t>
      </w:r>
      <w:r w:rsidR="00604BC0" w:rsidRPr="00D9357B">
        <w:rPr>
          <w:rStyle w:val="Kiemels2"/>
          <w:b w:val="0"/>
          <w:bCs w:val="0"/>
          <w:bdr w:val="none" w:sz="0" w:space="0" w:color="auto" w:frame="1"/>
        </w:rPr>
        <w:t>.</w:t>
      </w:r>
    </w:p>
    <w:p w14:paraId="0EDE6529" w14:textId="77777777" w:rsidR="004D6AD8" w:rsidRDefault="004D6AD8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09AC78B" w14:textId="77777777" w:rsidR="00991DF5" w:rsidRPr="00991DF5" w:rsidRDefault="00991DF5" w:rsidP="00991D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991D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26822A47" w14:textId="3E9C1108" w:rsidR="004D6AD8" w:rsidRDefault="00A70C34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4D6AD8" w:rsidRPr="004D6AD8">
        <w:rPr>
          <w:rFonts w:ascii="Times New Roman" w:eastAsia="Times New Roman" w:hAnsi="Times New Roman" w:cs="Times New Roman"/>
          <w:sz w:val="24"/>
          <w:szCs w:val="24"/>
          <w:lang w:eastAsia="hu-HU"/>
        </w:rPr>
        <w:t>5 nap</w:t>
      </w:r>
    </w:p>
    <w:p w14:paraId="3B38640C" w14:textId="77777777" w:rsidR="00991DF5" w:rsidRPr="004D6AD8" w:rsidRDefault="00991DF5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783CB6" w14:textId="77777777" w:rsidR="00991DF5" w:rsidRPr="00991DF5" w:rsidRDefault="00991DF5" w:rsidP="00991D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991D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6B2C6279" w14:textId="4ABA4C90" w:rsidR="00991DF5" w:rsidRDefault="00991DF5" w:rsidP="00991DF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2639">
        <w:rPr>
          <w:rFonts w:ascii="Times New Roman" w:hAnsi="Times New Roman" w:cs="Times New Roman"/>
          <w:sz w:val="24"/>
          <w:szCs w:val="24"/>
          <w:shd w:val="clear" w:color="auto" w:fill="FFFFFF"/>
        </w:rPr>
        <w:t>Az elsőfokú határozat, illetve a jogszabályban meghatározott végzés ellen a döntés közlésétől számított 15 napon belül </w:t>
      </w:r>
      <w:r w:rsidRPr="002E2639">
        <w:rPr>
          <w:rStyle w:val="Kiemels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fellebbezést</w:t>
      </w:r>
      <w:r w:rsidRPr="002E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lehet előterjeszteni a döntést meghozó hatóságnál Fejér </w:t>
      </w:r>
      <w:r w:rsidR="00D9357B">
        <w:rPr>
          <w:rFonts w:ascii="Times New Roman" w:hAnsi="Times New Roman" w:cs="Times New Roman"/>
          <w:sz w:val="24"/>
          <w:szCs w:val="24"/>
          <w:shd w:val="clear" w:color="auto" w:fill="FFFFFF"/>
        </w:rPr>
        <w:t>Várm</w:t>
      </w:r>
      <w:r w:rsidRPr="002E2639">
        <w:rPr>
          <w:rFonts w:ascii="Times New Roman" w:hAnsi="Times New Roman" w:cs="Times New Roman"/>
          <w:sz w:val="24"/>
          <w:szCs w:val="24"/>
          <w:shd w:val="clear" w:color="auto" w:fill="FFFFFF"/>
        </w:rPr>
        <w:t>egyei Kormányhivatalhoz címezve.</w:t>
      </w:r>
    </w:p>
    <w:p w14:paraId="068DE022" w14:textId="77777777" w:rsidR="00991DF5" w:rsidRPr="00991DF5" w:rsidRDefault="00991DF5" w:rsidP="00991DF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F3C5CC" w14:textId="77777777" w:rsidR="00991DF5" w:rsidRPr="00991DF5" w:rsidRDefault="00991DF5" w:rsidP="00991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991D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673AFF6E" w14:textId="13A3EDC5" w:rsidR="00A70C34" w:rsidRPr="00A70C34" w:rsidRDefault="00A70C34" w:rsidP="00A70C34">
      <w:pPr>
        <w:pStyle w:val="Listaszerbekezds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szálláshely-szolgáltatási tevékenység folytatásának részletes feltételeiről és a szálláshely-üzemeltetési engedély kiadásának rendjéről szóló 239/2009. (X. 20.) Korm. rendelet</w:t>
      </w:r>
    </w:p>
    <w:p w14:paraId="5D6603BD" w14:textId="4B795C52" w:rsidR="00A70C34" w:rsidRPr="00A70C34" w:rsidRDefault="00A70C34" w:rsidP="00A70C34">
      <w:pPr>
        <w:pStyle w:val="Listaszerbekezds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kereskedelemről szóló 2005. évi CLXIV. törvény</w:t>
      </w:r>
    </w:p>
    <w:p w14:paraId="2DAA4F44" w14:textId="4A5BA775" w:rsidR="00A70C34" w:rsidRPr="00A70C34" w:rsidRDefault="00A70C34" w:rsidP="00A70C34">
      <w:pPr>
        <w:pStyle w:val="Listaszerbekezds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A szolgáltatási tevékenység megkezdésének és folytatásának általános szabályairól szóló 2009. évi LXXVI. törvény</w:t>
      </w:r>
    </w:p>
    <w:p w14:paraId="79AFA2DD" w14:textId="182F7155" w:rsidR="00A70C34" w:rsidRPr="00A70C34" w:rsidRDefault="00A70C34" w:rsidP="00A70C34">
      <w:pPr>
        <w:pStyle w:val="Listaszerbekezds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általános közigazgatási rendtartásról szóló 2016. évi CL. törvény</w:t>
      </w:r>
    </w:p>
    <w:p w14:paraId="6207FD35" w14:textId="52F2ECDB" w:rsidR="00A70C34" w:rsidRPr="00A70C34" w:rsidRDefault="00A70C34" w:rsidP="00A70C34">
      <w:pPr>
        <w:pStyle w:val="Listaszerbekezds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A digitális államról és a digitális szolgáltatások nyújtásának egyes szabályairól szóló 2023. évi CIII. törvény</w:t>
      </w:r>
    </w:p>
    <w:p w14:paraId="6789BD15" w14:textId="79D44F53" w:rsidR="00A70C34" w:rsidRPr="00A70C34" w:rsidRDefault="00A70C34" w:rsidP="00A70C34">
      <w:pPr>
        <w:pStyle w:val="Listaszerbekezds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A digitális állampolgárság egyes szabályairól szóló 321/2024. (XI. 6.) Korm. rendelet</w:t>
      </w:r>
    </w:p>
    <w:p w14:paraId="0A3C3CD2" w14:textId="43F5F61E" w:rsidR="006B50D3" w:rsidRDefault="006B50D3" w:rsidP="00A70C3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6B50D3" w:rsidSect="00BE55A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3B1"/>
    <w:multiLevelType w:val="multilevel"/>
    <w:tmpl w:val="81A2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11EF8"/>
    <w:multiLevelType w:val="multilevel"/>
    <w:tmpl w:val="9350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E08FC"/>
    <w:multiLevelType w:val="multilevel"/>
    <w:tmpl w:val="C48A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F074A"/>
    <w:multiLevelType w:val="multilevel"/>
    <w:tmpl w:val="9E74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C5700"/>
    <w:multiLevelType w:val="multilevel"/>
    <w:tmpl w:val="BDD8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805C79"/>
    <w:multiLevelType w:val="multilevel"/>
    <w:tmpl w:val="B382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166019"/>
    <w:multiLevelType w:val="hybridMultilevel"/>
    <w:tmpl w:val="A636F04A"/>
    <w:lvl w:ilvl="0" w:tplc="1DAA80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44736"/>
    <w:multiLevelType w:val="multilevel"/>
    <w:tmpl w:val="3D22A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F0D8D"/>
    <w:multiLevelType w:val="multilevel"/>
    <w:tmpl w:val="F548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82C37"/>
    <w:multiLevelType w:val="multilevel"/>
    <w:tmpl w:val="0EFA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40213B"/>
    <w:multiLevelType w:val="multilevel"/>
    <w:tmpl w:val="2BBE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A44492"/>
    <w:multiLevelType w:val="multilevel"/>
    <w:tmpl w:val="97B4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1203A"/>
    <w:multiLevelType w:val="multilevel"/>
    <w:tmpl w:val="3368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5013E"/>
    <w:multiLevelType w:val="multilevel"/>
    <w:tmpl w:val="A44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4156285">
    <w:abstractNumId w:val="16"/>
  </w:num>
  <w:num w:numId="2" w16cid:durableId="1711420748">
    <w:abstractNumId w:val="16"/>
  </w:num>
  <w:num w:numId="3" w16cid:durableId="740714392">
    <w:abstractNumId w:val="5"/>
  </w:num>
  <w:num w:numId="4" w16cid:durableId="950672878">
    <w:abstractNumId w:val="12"/>
  </w:num>
  <w:num w:numId="5" w16cid:durableId="1956517506">
    <w:abstractNumId w:val="19"/>
  </w:num>
  <w:num w:numId="6" w16cid:durableId="1788964529">
    <w:abstractNumId w:val="10"/>
  </w:num>
  <w:num w:numId="7" w16cid:durableId="1388214098">
    <w:abstractNumId w:val="17"/>
  </w:num>
  <w:num w:numId="8" w16cid:durableId="127863234">
    <w:abstractNumId w:val="4"/>
  </w:num>
  <w:num w:numId="9" w16cid:durableId="902301269">
    <w:abstractNumId w:val="13"/>
  </w:num>
  <w:num w:numId="10" w16cid:durableId="1722747908">
    <w:abstractNumId w:val="11"/>
  </w:num>
  <w:num w:numId="11" w16cid:durableId="154032984">
    <w:abstractNumId w:val="9"/>
  </w:num>
  <w:num w:numId="12" w16cid:durableId="223219097">
    <w:abstractNumId w:val="2"/>
  </w:num>
  <w:num w:numId="13" w16cid:durableId="502470590">
    <w:abstractNumId w:val="7"/>
  </w:num>
  <w:num w:numId="14" w16cid:durableId="1049501596">
    <w:abstractNumId w:val="3"/>
  </w:num>
  <w:num w:numId="15" w16cid:durableId="1128157441">
    <w:abstractNumId w:val="15"/>
  </w:num>
  <w:num w:numId="16" w16cid:durableId="1487162026">
    <w:abstractNumId w:val="1"/>
  </w:num>
  <w:num w:numId="17" w16cid:durableId="357194182">
    <w:abstractNumId w:val="0"/>
  </w:num>
  <w:num w:numId="18" w16cid:durableId="1517497648">
    <w:abstractNumId w:val="20"/>
  </w:num>
  <w:num w:numId="19" w16cid:durableId="375128450">
    <w:abstractNumId w:val="18"/>
  </w:num>
  <w:num w:numId="20" w16cid:durableId="1293898443">
    <w:abstractNumId w:val="14"/>
  </w:num>
  <w:num w:numId="21" w16cid:durableId="155583596">
    <w:abstractNumId w:val="6"/>
  </w:num>
  <w:num w:numId="22" w16cid:durableId="6933813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86199"/>
    <w:rsid w:val="00116C46"/>
    <w:rsid w:val="002B0EC1"/>
    <w:rsid w:val="002C2889"/>
    <w:rsid w:val="002E2639"/>
    <w:rsid w:val="003A1617"/>
    <w:rsid w:val="00447702"/>
    <w:rsid w:val="004614DF"/>
    <w:rsid w:val="0046633E"/>
    <w:rsid w:val="004C330A"/>
    <w:rsid w:val="004D6AD8"/>
    <w:rsid w:val="00543441"/>
    <w:rsid w:val="00565AEB"/>
    <w:rsid w:val="00604BC0"/>
    <w:rsid w:val="006A6E41"/>
    <w:rsid w:val="006B50D3"/>
    <w:rsid w:val="006E522E"/>
    <w:rsid w:val="007275D1"/>
    <w:rsid w:val="007F6AE1"/>
    <w:rsid w:val="00803A8A"/>
    <w:rsid w:val="00880B04"/>
    <w:rsid w:val="00907CBC"/>
    <w:rsid w:val="009445D8"/>
    <w:rsid w:val="00991DF5"/>
    <w:rsid w:val="009A3742"/>
    <w:rsid w:val="009B25E5"/>
    <w:rsid w:val="009C02FF"/>
    <w:rsid w:val="009C7516"/>
    <w:rsid w:val="00A00F2A"/>
    <w:rsid w:val="00A143E5"/>
    <w:rsid w:val="00A70C34"/>
    <w:rsid w:val="00A75972"/>
    <w:rsid w:val="00A912A3"/>
    <w:rsid w:val="00AB3571"/>
    <w:rsid w:val="00AB51BF"/>
    <w:rsid w:val="00AD449C"/>
    <w:rsid w:val="00AE3260"/>
    <w:rsid w:val="00AF6695"/>
    <w:rsid w:val="00BE1F83"/>
    <w:rsid w:val="00BE55A5"/>
    <w:rsid w:val="00C000D3"/>
    <w:rsid w:val="00CA4EB3"/>
    <w:rsid w:val="00D237D5"/>
    <w:rsid w:val="00D6317D"/>
    <w:rsid w:val="00D86CDC"/>
    <w:rsid w:val="00D9357B"/>
    <w:rsid w:val="00E054FE"/>
    <w:rsid w:val="00E35F58"/>
    <w:rsid w:val="00EC4614"/>
    <w:rsid w:val="00F03FA7"/>
    <w:rsid w:val="00F26A3E"/>
    <w:rsid w:val="00FB3238"/>
    <w:rsid w:val="00FE1352"/>
    <w:rsid w:val="00FE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94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FE4280"/>
    <w:rPr>
      <w:i/>
      <w:iCs/>
    </w:rPr>
  </w:style>
  <w:style w:type="character" w:styleId="Kiemels2">
    <w:name w:val="Strong"/>
    <w:basedOn w:val="Bekezdsalapbettpusa"/>
    <w:uiPriority w:val="22"/>
    <w:qFormat/>
    <w:rsid w:val="0060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6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p-20.asp.lgov.hu/nyitola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.ntak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allashelyminosites.h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papir.gov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742</Words>
  <Characters>5127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11</cp:revision>
  <dcterms:created xsi:type="dcterms:W3CDTF">2026-01-21T12:13:00Z</dcterms:created>
  <dcterms:modified xsi:type="dcterms:W3CDTF">2026-05-11T09:27:00Z</dcterms:modified>
</cp:coreProperties>
</file>